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9CA" w:rsidRPr="008229CA" w:rsidRDefault="008229CA" w:rsidP="008229CA">
      <w:pPr>
        <w:spacing w:after="100" w:afterAutospacing="1" w:line="825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sz w:val="44"/>
          <w:szCs w:val="68"/>
          <w:lang w:eastAsia="ru-RU"/>
        </w:rPr>
      </w:pPr>
      <w:r w:rsidRPr="008229CA">
        <w:rPr>
          <w:rFonts w:ascii="Times New Roman" w:eastAsia="Times New Roman" w:hAnsi="Times New Roman" w:cs="Times New Roman"/>
          <w:b/>
          <w:bCs/>
          <w:caps/>
          <w:color w:val="263238"/>
          <w:sz w:val="44"/>
          <w:szCs w:val="68"/>
          <w:lang w:eastAsia="ru-RU"/>
        </w:rPr>
        <w:t>ДЕРАТИЗАЦИЯ ПЕРЕД ОТКРЫТИЕМ ЛАГЕРЕЙ</w:t>
      </w:r>
    </w:p>
    <w:p w:rsidR="008229CA" w:rsidRPr="008229CA" w:rsidRDefault="008229CA" w:rsidP="00822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9315" cy="3336925"/>
            <wp:effectExtent l="0" t="0" r="0" b="0"/>
            <wp:docPr id="2" name="Рисунок 2" descr="C:\Users\Росаккредитация\Desktop\дератл в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Росаккредитация\Desktop\дератл вн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Ежегодно до начала открытия летних оздоровительных смен в лагерях проводятся обработки открытых территорий против грызунов с целью профилактики заболеваний, переносчиками которых могут быть грызуны.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Дератизация – это комплекс мер, направленный на уничтожение грызунов (крыс, мышей и полевок).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proofErr w:type="gramStart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Данное мероприятие проводится на основании требований п. 3.11.2.,</w:t>
      </w:r>
      <w:hyperlink r:id="rId7" w:history="1">
        <w:r w:rsidRPr="008229CA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СП 2.4.3648-20</w:t>
        </w:r>
      </w:hyperlink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«Санитарно-эпидемиологические требования к организациям воспитания и обучения, отдыха и оздоровления детей и молодежи», где указано, что не позднее 5-7 суток перед открытием смены в целях профилактики геморрагической лихорадки с почечным синдромом и других инфекционных болезней необходимо организовать и провести мероприятия по борьбе с грызунами.</w:t>
      </w:r>
      <w:proofErr w:type="gramEnd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Обработка проводится как территории лагеря, так и по периметру за территорией в радиусе 100м.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Перед проведением дератизации, выполняется благоустройство территории лагеря с расчисткой от мусора, валежника, сухостоя и за его территорией на расстоянии 100 метров по периметру; скос и расчистка от травяной растительности, стрижка газонов.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 соответствии с требованиями </w:t>
      </w:r>
      <w:hyperlink r:id="rId8" w:history="1">
        <w:r w:rsidRPr="008229CA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СанПиН 3.3686-21</w:t>
        </w:r>
      </w:hyperlink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«Санитарно-эпидемиологические требования по профилактике инфекционных болезней», необходимо соблюдать требования к организации и проведению дератизации.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Дератизация включает в себя организационные, санитарно-технические, санитарно-гигиенические и истребительные мероприятия, направленные на уничтожение грызунов, имеющих эпидемиологическое и санитарно-гигиеническое значение.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Дератизация на объектах предусматривает:</w:t>
      </w:r>
    </w:p>
    <w:p w:rsidR="008229CA" w:rsidRPr="008229CA" w:rsidRDefault="008229CA" w:rsidP="008229CA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обследование объекта с целью определения видового состава и численности грызунов, заселенности ими объектов и территорий, их санитарно-гигиенического состояния;</w:t>
      </w:r>
    </w:p>
    <w:p w:rsidR="008229CA" w:rsidRPr="008229CA" w:rsidRDefault="008229CA" w:rsidP="008229CA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разработку тактики и методики проведения дератизации, определения объемов истребительных и профилактических </w:t>
      </w:r>
      <w:proofErr w:type="spellStart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дератизационных</w:t>
      </w:r>
      <w:proofErr w:type="spellEnd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мероприятий;</w:t>
      </w:r>
    </w:p>
    <w:p w:rsidR="008229CA" w:rsidRPr="008229CA" w:rsidRDefault="008229CA" w:rsidP="008229CA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проведение дератизации;</w:t>
      </w:r>
    </w:p>
    <w:p w:rsidR="008229CA" w:rsidRPr="008229CA" w:rsidRDefault="008229CA" w:rsidP="008229CA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оценку результатов проводимых мероприятий.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При проведении обследования объекта или территории обработки осуществляются мероприятия по определению численности и локализации грызунов с целью расчета заселенности, кратности и объема истребительных мероприятий.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При эксплуатации производственных, общественных, жилых помещений, зданий, транспорта следует соблюдать меры, препятствующие миграции грызунов, создающие неблагоприятные условия для их обитания.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В природных очагах (зоны рекреации, лесопарковые территории, прилегающие к населенным пунктам) истребительные мероприятия </w:t>
      </w: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 xml:space="preserve">проводят до снижения численности грызунов до 7% попадания грызунов в выставленные ловушки в течение 24 часов, в </w:t>
      </w:r>
      <w:proofErr w:type="spellStart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антропоургических</w:t>
      </w:r>
      <w:proofErr w:type="spellEnd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очагах (населенные места) - до 3% попадания грызунов в выставленные ловушки в течение 24 часов.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Контроль эффективности истребительных мероприятий осуществляют на основании учета численности грызунов методами </w:t>
      </w:r>
      <w:proofErr w:type="spellStart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ловушко</w:t>
      </w:r>
      <w:proofErr w:type="spellEnd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-суток или пылевыми площадками на объектах или на территории до начала </w:t>
      </w:r>
      <w:proofErr w:type="spellStart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дератизационных</w:t>
      </w:r>
      <w:proofErr w:type="spellEnd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мероприятий и через 1 - 2 календарных дня (если использовали приманки на основе острых родентицидов) и 10 - 30 календарных дней (если использовали приманки на антикоагулянтах) после их окончания.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Показателями эффективности истребительных работ является освобождение от грызунов зданий и строений.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Эффективными являются </w:t>
      </w:r>
      <w:proofErr w:type="spellStart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дератизационные</w:t>
      </w:r>
      <w:proofErr w:type="spellEnd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мероприятия, обеспечивающие:</w:t>
      </w:r>
    </w:p>
    <w:p w:rsidR="008229CA" w:rsidRPr="008229CA" w:rsidRDefault="008229CA" w:rsidP="008229CA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отсутствие грызунов на объекте в течение не менее трех месяцев со дня проведения дератизации, при условии обеспечения защиты объекта от проникновения грызунов;</w:t>
      </w:r>
    </w:p>
    <w:p w:rsidR="008229CA" w:rsidRPr="008229CA" w:rsidRDefault="008229CA" w:rsidP="008229CA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снижение численности грызунов на территории населенного пункта до 3%, а в природных очагах инфекций или рекреационных лесных массивах по границе населенного пункта до 7% попаданий грызунов в течение 24 часов в установленные ловушки.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Объект и территория считаются заселенными грызунами при наличии хотя бы одного из следующих признаков: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а) наличие отловленного грызуна;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б) обнаружение следов грызунов на контрольно-пылевых (следовых) площадках;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в) открытое перемещение грызунов по объекту или территории;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г) наличие жилых нор, свежего помета, повреждение продуктов, тары и других предметов;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д) поедание грызунами разложенной приманки.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Объект считается свободным от грызунов, если отсутствуют все вышеперечисленные признаки.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При барьерных, сплошных и очаговых </w:t>
      </w:r>
      <w:proofErr w:type="spellStart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дератизационных</w:t>
      </w:r>
      <w:proofErr w:type="spellEnd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мероприятиях используют родентициды острого действия или антикоагулянты второго поколения, а также физические средства дератизации.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Родентициды острого действия применяют только организации, осуществляющие дезинфекционную деятельность, при наличии эпидемиологических и санитарно-гигиенических показаний (численность выше критерия низкой численности 3% в населенных местах и 7% в природных очагах инфекций).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proofErr w:type="spellStart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Родентицидные</w:t>
      </w:r>
      <w:proofErr w:type="spellEnd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средства кумулятивного действия на основе антикоагулянтов первого и второго поколений необходимо применять только в местах, недоступных для детей и домашних животных, отдельно от пищевых продуктов и фуража. Они помещаются на специальные подложки в закрывающиеся пронумерованные одноразовые или многоразовые контейнеры, другие емкости и средства, обеспечивающие безопасность людей и домашних животных.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При изготовлении приманок для грызунов используют разрешенные к применению на территории Российской Федерации родентициды.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Места раскладки </w:t>
      </w:r>
      <w:proofErr w:type="spellStart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родентицидных</w:t>
      </w:r>
      <w:proofErr w:type="spellEnd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средств контролируются в течение всего периода проведения </w:t>
      </w:r>
      <w:proofErr w:type="spellStart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дератизационных</w:t>
      </w:r>
      <w:proofErr w:type="spellEnd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мероприятий. Контроль прекращается, если они повсеместно остаются нетронутыми более двух недель, что указывает на исчезновение грызунов. </w:t>
      </w:r>
      <w:proofErr w:type="spellStart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Родентицидные</w:t>
      </w:r>
      <w:proofErr w:type="spellEnd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средства оставляют на объекте в качестве профилактического средства или собирают и утилизируют.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Не допускается выдача (передача) родентицидов лицам, не прошедшим соответствующую профессиональную подготовку по </w:t>
      </w:r>
      <w:proofErr w:type="spellStart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дезинфектологии</w:t>
      </w:r>
      <w:proofErr w:type="spellEnd"/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Дератизация осуществляется специализированными организациями.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После окончания работ, организацией предоставляется акт выполненных работ, в котором указаны — площадь обработанной территории, используемое средство, его количество, число лиц, участвующих в раскладке приманки, дата проведения дератизации и подпись руководителя. Также обязательно выполняется контроль качества проведенных обработок против грызунов.</w:t>
      </w:r>
    </w:p>
    <w:p w:rsidR="008229CA" w:rsidRPr="008229CA" w:rsidRDefault="008229CA" w:rsidP="008229CA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229CA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Эффективной считается дератизация, обеспечивающая отсутствие грызунов на объекте в течение не менее трех месяцев со дня проведения обработки и снижение численности грызунов на территории до 3% попаданий грызунов в течение суток в установленные ловушки.</w:t>
      </w:r>
    </w:p>
    <w:p w:rsidR="007538D5" w:rsidRDefault="007538D5"/>
    <w:sectPr w:rsidR="00753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151DB"/>
    <w:multiLevelType w:val="multilevel"/>
    <w:tmpl w:val="0F441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A25630"/>
    <w:multiLevelType w:val="multilevel"/>
    <w:tmpl w:val="56381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9CA"/>
    <w:rsid w:val="007538D5"/>
    <w:rsid w:val="0082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29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29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22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229C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22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29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29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29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22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229C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22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29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potrebnadzor.ru/files/news/SP_infections_compressed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rospotrebnadzor.ru/files/news/SP2.4.3648-20_deti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Росаккредитация</dc:creator>
  <cp:lastModifiedBy>Росаккредитация</cp:lastModifiedBy>
  <cp:revision>1</cp:revision>
  <dcterms:created xsi:type="dcterms:W3CDTF">2023-05-25T06:32:00Z</dcterms:created>
  <dcterms:modified xsi:type="dcterms:W3CDTF">2023-05-25T06:33:00Z</dcterms:modified>
</cp:coreProperties>
</file>